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E5AD284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EA5B48" w:rsidRPr="00EA5B48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EA5B48" w:rsidRPr="00EA5B48">
        <w:rPr>
          <w:rFonts w:ascii="Poppins" w:hAnsi="Poppins" w:cs="Poppins"/>
          <w:b/>
          <w:bCs/>
          <w:sz w:val="28"/>
          <w:szCs w:val="28"/>
          <w:highlight w:val="lightGray"/>
        </w:rPr>
        <w:t>1017007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97283E3" w:rsidR="00FC61EE" w:rsidRDefault="00EA5B48">
      <w:pPr>
        <w:rPr>
          <w:rFonts w:ascii="Poppins" w:hAnsi="Poppins" w:cs="Poppins"/>
          <w:b/>
          <w:bCs/>
          <w:sz w:val="28"/>
          <w:szCs w:val="28"/>
        </w:rPr>
      </w:pPr>
      <w:r w:rsidRPr="00EA5B48">
        <w:rPr>
          <w:rFonts w:ascii="Poppins" w:hAnsi="Poppins" w:cs="Poppins"/>
          <w:b/>
          <w:bCs/>
          <w:sz w:val="28"/>
          <w:szCs w:val="28"/>
        </w:rPr>
        <w:t>https://www.aglbrasil.com/fechaduradigitalrx100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2A9C2246" w:rsidR="00FC61EE" w:rsidRDefault="00EA5B48" w:rsidP="00EA5B48">
      <w:pPr>
        <w:rPr>
          <w:rFonts w:ascii="Poppins" w:hAnsi="Poppins" w:cs="Poppins"/>
          <w:b/>
          <w:bCs/>
          <w:sz w:val="28"/>
          <w:szCs w:val="28"/>
        </w:rPr>
      </w:pPr>
      <w:r w:rsidRPr="00EA5B48">
        <w:rPr>
          <w:rFonts w:ascii="Poppins" w:hAnsi="Poppins" w:cs="Poppins"/>
          <w:b/>
          <w:bCs/>
          <w:sz w:val="28"/>
          <w:szCs w:val="28"/>
        </w:rPr>
        <w:t xml:space="preserve">A RX 100 com WiFi oferece integração com </w:t>
      </w:r>
      <w:proofErr w:type="spellStart"/>
      <w:r w:rsidRPr="00EA5B48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EA5B48">
        <w:rPr>
          <w:rFonts w:ascii="Poppins" w:hAnsi="Poppins" w:cs="Poppins"/>
          <w:b/>
          <w:bCs/>
          <w:sz w:val="28"/>
          <w:szCs w:val="28"/>
        </w:rPr>
        <w:t xml:space="preserve">, Google e Siri, permitindo abertura via aplicativo (requer HUB 433 WiFi, não incluso). Ideal para portas internas, tem aviso de bateria fraca, sistema </w:t>
      </w:r>
      <w:proofErr w:type="spellStart"/>
      <w:r w:rsidRPr="00EA5B48">
        <w:rPr>
          <w:rFonts w:ascii="Poppins" w:hAnsi="Poppins" w:cs="Poppins"/>
          <w:b/>
          <w:bCs/>
          <w:sz w:val="28"/>
          <w:szCs w:val="28"/>
        </w:rPr>
        <w:t>failsafe</w:t>
      </w:r>
      <w:proofErr w:type="spellEnd"/>
      <w:r w:rsidRPr="00EA5B48">
        <w:rPr>
          <w:rFonts w:ascii="Poppins" w:hAnsi="Poppins" w:cs="Poppins"/>
          <w:b/>
          <w:bCs/>
          <w:sz w:val="28"/>
          <w:szCs w:val="28"/>
        </w:rPr>
        <w:t xml:space="preserve"> e abertura por controle remoto 433mhz, senha ou chave mecânica. Compatível com botoeiras e acessórios 433mhz, armazena até 15 controles.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7A5C49FE" w14:textId="77777777" w:rsidR="00EA5B48" w:rsidRPr="00EA5B48" w:rsidRDefault="00EA5B48" w:rsidP="00EA5B48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EA5B48">
        <w:rPr>
          <w:rFonts w:ascii="Poppins" w:hAnsi="Poppins" w:cs="Poppins"/>
          <w:b/>
          <w:bCs/>
          <w:sz w:val="28"/>
          <w:szCs w:val="28"/>
        </w:rPr>
        <w:t>Indicado para ambientes internos;</w:t>
      </w:r>
    </w:p>
    <w:p w14:paraId="581CC5C5" w14:textId="77777777" w:rsidR="00EA5B48" w:rsidRPr="00EA5B48" w:rsidRDefault="00EA5B48" w:rsidP="00EA5B48">
      <w:pPr>
        <w:pStyle w:val="PargrafodaLista"/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EA5B48">
        <w:rPr>
          <w:rFonts w:ascii="Poppins" w:hAnsi="Poppins" w:cs="Poppins"/>
          <w:b/>
          <w:bCs/>
          <w:sz w:val="28"/>
          <w:szCs w:val="28"/>
        </w:rPr>
        <w:t xml:space="preserve">Compatível com </w:t>
      </w:r>
      <w:proofErr w:type="spellStart"/>
      <w:r w:rsidRPr="00EA5B48">
        <w:rPr>
          <w:rFonts w:ascii="Poppins" w:hAnsi="Poppins" w:cs="Poppins"/>
          <w:b/>
          <w:bCs/>
          <w:sz w:val="28"/>
          <w:szCs w:val="28"/>
        </w:rPr>
        <w:t>Alexa</w:t>
      </w:r>
      <w:proofErr w:type="spellEnd"/>
      <w:r w:rsidRPr="00EA5B48">
        <w:rPr>
          <w:rFonts w:ascii="Poppins" w:hAnsi="Poppins" w:cs="Poppins"/>
          <w:b/>
          <w:bCs/>
          <w:sz w:val="28"/>
          <w:szCs w:val="28"/>
        </w:rPr>
        <w:t>, Google e Siri e abertura por aplicativo (Requer HUB 433 WiFi, não incluso):</w:t>
      </w:r>
    </w:p>
    <w:p w14:paraId="39EDD785" w14:textId="77777777" w:rsidR="00EA5B48" w:rsidRPr="00EA5B48" w:rsidRDefault="00EA5B48" w:rsidP="00EA5B48">
      <w:pPr>
        <w:numPr>
          <w:ilvl w:val="0"/>
          <w:numId w:val="3"/>
        </w:numPr>
        <w:rPr>
          <w:rFonts w:ascii="Poppins" w:hAnsi="Poppins" w:cs="Poppins"/>
          <w:b/>
          <w:bCs/>
          <w:sz w:val="28"/>
          <w:szCs w:val="28"/>
        </w:rPr>
      </w:pPr>
      <w:r w:rsidRPr="00EA5B48">
        <w:rPr>
          <w:rFonts w:ascii="Poppins" w:hAnsi="Poppins" w:cs="Poppins"/>
          <w:b/>
          <w:bCs/>
          <w:sz w:val="28"/>
          <w:szCs w:val="28"/>
        </w:rPr>
        <w:t xml:space="preserve">Aviso de bateria fraca, com sistema </w:t>
      </w:r>
      <w:proofErr w:type="spellStart"/>
      <w:r w:rsidRPr="00EA5B48">
        <w:rPr>
          <w:rFonts w:ascii="Poppins" w:hAnsi="Poppins" w:cs="Poppins"/>
          <w:b/>
          <w:bCs/>
          <w:sz w:val="28"/>
          <w:szCs w:val="28"/>
        </w:rPr>
        <w:t>failsafe</w:t>
      </w:r>
      <w:proofErr w:type="spellEnd"/>
      <w:r w:rsidRPr="00EA5B48">
        <w:rPr>
          <w:rFonts w:ascii="Poppins" w:hAnsi="Poppins" w:cs="Poppins"/>
          <w:b/>
          <w:bCs/>
          <w:sz w:val="28"/>
          <w:szCs w:val="28"/>
        </w:rPr>
        <w:t> </w:t>
      </w:r>
      <w:proofErr w:type="gramStart"/>
      <w:r w:rsidRPr="00EA5B48">
        <w:rPr>
          <w:rFonts w:ascii="Poppins" w:hAnsi="Poppins" w:cs="Poppins"/>
          <w:b/>
          <w:bCs/>
          <w:sz w:val="28"/>
          <w:szCs w:val="28"/>
        </w:rPr>
        <w:t>( antes</w:t>
      </w:r>
      <w:proofErr w:type="gramEnd"/>
      <w:r w:rsidRPr="00EA5B48">
        <w:rPr>
          <w:rFonts w:ascii="Poppins" w:hAnsi="Poppins" w:cs="Poppins"/>
          <w:b/>
          <w:bCs/>
          <w:sz w:val="28"/>
          <w:szCs w:val="28"/>
        </w:rPr>
        <w:t xml:space="preserve"> da falta total de bateria a fechadura destrava automaticamente)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1CDBBBB0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proofErr w:type="spellStart"/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EA5B48">
        <w:rPr>
          <w:rFonts w:ascii="Poppins" w:hAnsi="Poppins" w:cs="Poppins"/>
          <w:b/>
          <w:bCs/>
          <w:sz w:val="24"/>
          <w:szCs w:val="24"/>
        </w:rPr>
        <w:t>preto</w:t>
      </w:r>
      <w:proofErr w:type="spellEnd"/>
    </w:p>
    <w:p w14:paraId="6978779E" w14:textId="545F5FF4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EA5B48">
        <w:rPr>
          <w:rFonts w:ascii="Poppins" w:hAnsi="Poppins" w:cs="Poppins"/>
          <w:b/>
          <w:bCs/>
          <w:sz w:val="24"/>
          <w:szCs w:val="24"/>
        </w:rPr>
        <w:t xml:space="preserve">com </w:t>
      </w:r>
      <w:proofErr w:type="spellStart"/>
      <w:r w:rsidR="00EA5B48">
        <w:rPr>
          <w:rFonts w:ascii="Poppins" w:hAnsi="Poppins" w:cs="Poppins"/>
          <w:b/>
          <w:bCs/>
          <w:sz w:val="24"/>
          <w:szCs w:val="24"/>
        </w:rPr>
        <w:t>wifi</w:t>
      </w:r>
      <w:proofErr w:type="spellEnd"/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265E56A3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0C2E7BD7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</w:p>
    <w:p w14:paraId="6E51ABAA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 xml:space="preserve">01 Fechadura </w:t>
      </w:r>
    </w:p>
    <w:p w14:paraId="4E337A50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 xml:space="preserve">01 Cilindro tetra chave </w:t>
      </w:r>
    </w:p>
    <w:p w14:paraId="27E83C16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01 Batente</w:t>
      </w:r>
    </w:p>
    <w:p w14:paraId="1355D67C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01 HUB 433</w:t>
      </w:r>
    </w:p>
    <w:p w14:paraId="5F121941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 xml:space="preserve">01 Controle remoto 433 Mhz </w:t>
      </w:r>
    </w:p>
    <w:p w14:paraId="545FB405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02 Chaves mecânica tetra</w:t>
      </w:r>
    </w:p>
    <w:p w14:paraId="768A02BF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27985EE9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. Dimensões fechadura: A16,5 x P4 x L9</w:t>
      </w:r>
    </w:p>
    <w:p w14:paraId="1B7DDE7F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. Dimensões HUB: A9,5 x P3 x L5</w:t>
      </w:r>
    </w:p>
    <w:p w14:paraId="46CD7D69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. Dimensões da caixa: A21 x P7,5 x L29,5</w:t>
      </w:r>
    </w:p>
    <w:p w14:paraId="545105BA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. Peso líquido médio: 554g</w:t>
      </w:r>
    </w:p>
    <w:p w14:paraId="43558F94" w14:textId="77777777" w:rsidR="00EA5B48" w:rsidRPr="00EA5B48" w:rsidRDefault="00EA5B48" w:rsidP="00EA5B48">
      <w:pPr>
        <w:rPr>
          <w:rFonts w:ascii="Poppins" w:hAnsi="Poppins" w:cs="Poppins"/>
          <w:b/>
          <w:bCs/>
          <w:sz w:val="24"/>
          <w:szCs w:val="24"/>
        </w:rPr>
      </w:pPr>
      <w:r w:rsidRPr="00EA5B48">
        <w:rPr>
          <w:rFonts w:ascii="Poppins" w:hAnsi="Poppins" w:cs="Poppins"/>
          <w:b/>
          <w:bCs/>
          <w:sz w:val="24"/>
          <w:szCs w:val="24"/>
        </w:rPr>
        <w:t>. Peso bruto médio: 1.042kg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67205C"/>
    <w:multiLevelType w:val="multilevel"/>
    <w:tmpl w:val="35DCA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2"/>
  </w:num>
  <w:num w:numId="2" w16cid:durableId="941451991">
    <w:abstractNumId w:val="0"/>
  </w:num>
  <w:num w:numId="3" w16cid:durableId="859470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C03E44"/>
    <w:rsid w:val="00D55601"/>
    <w:rsid w:val="00DB6EA9"/>
    <w:rsid w:val="00EA5B48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0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4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2024-07-29T18:38:00Z</dcterms:created>
  <dcterms:modified xsi:type="dcterms:W3CDTF">2024-07-29T18:38:00Z</dcterms:modified>
</cp:coreProperties>
</file>