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04A7C50C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393B5C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393B5C" w:rsidRPr="00393B5C">
        <w:rPr>
          <w:rFonts w:ascii="Poppins" w:hAnsi="Poppins" w:cs="Poppins"/>
          <w:b/>
          <w:bCs/>
          <w:sz w:val="28"/>
          <w:szCs w:val="28"/>
          <w:highlight w:val="lightGray"/>
        </w:rPr>
        <w:t>1102047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61B4FE48" w:rsidR="00FC61EE" w:rsidRDefault="00393B5C">
      <w:pPr>
        <w:rPr>
          <w:rFonts w:ascii="Poppins" w:hAnsi="Poppins" w:cs="Poppins"/>
          <w:b/>
          <w:bCs/>
          <w:sz w:val="28"/>
          <w:szCs w:val="28"/>
        </w:rPr>
      </w:pPr>
      <w:r w:rsidRPr="00393B5C">
        <w:rPr>
          <w:rFonts w:ascii="Poppins" w:hAnsi="Poppins" w:cs="Poppins"/>
          <w:b/>
          <w:bCs/>
          <w:sz w:val="28"/>
          <w:szCs w:val="28"/>
        </w:rPr>
        <w:t>https://www.aglbrasil.com/porteirop10xwifi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4BA8BD52" w:rsidR="00FC61EE" w:rsidRDefault="00393B5C">
      <w:pPr>
        <w:rPr>
          <w:rFonts w:ascii="Poppins" w:hAnsi="Poppins" w:cs="Poppins"/>
          <w:b/>
          <w:bCs/>
          <w:sz w:val="28"/>
          <w:szCs w:val="28"/>
        </w:rPr>
      </w:pPr>
      <w:r w:rsidRPr="00393B5C">
        <w:rPr>
          <w:rFonts w:ascii="Poppins" w:hAnsi="Poppins" w:cs="Poppins"/>
          <w:b/>
          <w:bCs/>
          <w:sz w:val="28"/>
          <w:szCs w:val="28"/>
        </w:rPr>
        <w:t>O Porteiro Eletrônico P10x Wi-Fi da AGL oferece conveniência e praticidade ao permitir que você se conecte ao interfone via celular. Com o aplicativo AGL Home, você pode receber chamadas, conversar com visitantes e abrir a porta remotamente. Com áudio claro e acionamento de fechadura, o P10x Wi-Fi garante controle total de acesso.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664D9ABF" w14:textId="77777777" w:rsidR="00393B5C" w:rsidRPr="00393B5C" w:rsidRDefault="00393B5C" w:rsidP="00393B5C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393B5C">
        <w:rPr>
          <w:rFonts w:ascii="Poppins" w:hAnsi="Poppins" w:cs="Poppins"/>
          <w:b/>
          <w:bCs/>
          <w:sz w:val="28"/>
          <w:szCs w:val="28"/>
        </w:rPr>
        <w:t>Composto de módulo externo (porteiro) + módulo interno (</w:t>
      </w:r>
      <w:proofErr w:type="gramStart"/>
      <w:r w:rsidRPr="00393B5C">
        <w:rPr>
          <w:rFonts w:ascii="Poppins" w:hAnsi="Poppins" w:cs="Poppins"/>
          <w:b/>
          <w:bCs/>
          <w:sz w:val="28"/>
          <w:szCs w:val="28"/>
        </w:rPr>
        <w:t>interfone )</w:t>
      </w:r>
      <w:proofErr w:type="gramEnd"/>
      <w:r w:rsidRPr="00393B5C">
        <w:rPr>
          <w:rFonts w:ascii="Poppins" w:hAnsi="Poppins" w:cs="Poppins"/>
          <w:b/>
          <w:bCs/>
          <w:sz w:val="28"/>
          <w:szCs w:val="28"/>
        </w:rPr>
        <w:t>;</w:t>
      </w:r>
    </w:p>
    <w:p w14:paraId="4A367544" w14:textId="77777777" w:rsidR="00393B5C" w:rsidRPr="00393B5C" w:rsidRDefault="00393B5C" w:rsidP="00393B5C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393B5C">
        <w:rPr>
          <w:rFonts w:ascii="Poppins" w:hAnsi="Poppins" w:cs="Poppins"/>
          <w:b/>
          <w:bCs/>
          <w:sz w:val="28"/>
          <w:szCs w:val="28"/>
        </w:rPr>
        <w:t>Conexão entre módulos através de 02 fios;</w:t>
      </w:r>
    </w:p>
    <w:p w14:paraId="263D906A" w14:textId="77777777" w:rsidR="00393B5C" w:rsidRPr="00393B5C" w:rsidRDefault="00393B5C" w:rsidP="00393B5C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393B5C">
        <w:rPr>
          <w:rFonts w:ascii="Poppins" w:hAnsi="Poppins" w:cs="Poppins"/>
          <w:b/>
          <w:bCs/>
          <w:sz w:val="28"/>
          <w:szCs w:val="28"/>
        </w:rPr>
        <w:t>Conexão para fechaduras 12V;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75430CCB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393B5C">
        <w:rPr>
          <w:rFonts w:ascii="Poppins" w:hAnsi="Poppins" w:cs="Poppins"/>
          <w:b/>
          <w:bCs/>
          <w:sz w:val="24"/>
          <w:szCs w:val="24"/>
        </w:rPr>
        <w:t xml:space="preserve"> Preto</w:t>
      </w:r>
    </w:p>
    <w:p w14:paraId="6978779E" w14:textId="0CFBE07F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393B5C">
        <w:rPr>
          <w:rFonts w:ascii="Poppins" w:hAnsi="Poppins" w:cs="Poppins"/>
          <w:b/>
          <w:bCs/>
          <w:sz w:val="24"/>
          <w:szCs w:val="24"/>
        </w:rPr>
        <w:t xml:space="preserve"> Com </w:t>
      </w:r>
      <w:proofErr w:type="spellStart"/>
      <w:r w:rsidR="00393B5C">
        <w:rPr>
          <w:rFonts w:ascii="Poppins" w:hAnsi="Poppins" w:cs="Poppins"/>
          <w:b/>
          <w:bCs/>
          <w:sz w:val="24"/>
          <w:szCs w:val="24"/>
        </w:rPr>
        <w:t>Wifi</w:t>
      </w:r>
      <w:proofErr w:type="spellEnd"/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0E03F9C2" w14:textId="77777777" w:rsidR="00393B5C" w:rsidRPr="00393B5C" w:rsidRDefault="00393B5C" w:rsidP="00393B5C">
      <w:pPr>
        <w:rPr>
          <w:rFonts w:ascii="Poppins" w:hAnsi="Poppins" w:cs="Poppins"/>
          <w:b/>
          <w:bCs/>
          <w:sz w:val="24"/>
          <w:szCs w:val="24"/>
        </w:rPr>
      </w:pPr>
      <w:r w:rsidRPr="00393B5C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49914657" w14:textId="77777777" w:rsidR="00393B5C" w:rsidRPr="00393B5C" w:rsidRDefault="00393B5C" w:rsidP="00393B5C">
      <w:pPr>
        <w:rPr>
          <w:rFonts w:ascii="Poppins" w:hAnsi="Poppins" w:cs="Poppins"/>
          <w:b/>
          <w:bCs/>
          <w:sz w:val="24"/>
          <w:szCs w:val="24"/>
        </w:rPr>
      </w:pPr>
    </w:p>
    <w:p w14:paraId="654460A7" w14:textId="77777777" w:rsidR="00393B5C" w:rsidRPr="00393B5C" w:rsidRDefault="00393B5C" w:rsidP="00393B5C">
      <w:pPr>
        <w:rPr>
          <w:rFonts w:ascii="Poppins" w:hAnsi="Poppins" w:cs="Poppins"/>
          <w:b/>
          <w:bCs/>
          <w:sz w:val="24"/>
          <w:szCs w:val="24"/>
        </w:rPr>
      </w:pPr>
      <w:r w:rsidRPr="00393B5C">
        <w:rPr>
          <w:rFonts w:ascii="Poppins" w:hAnsi="Poppins" w:cs="Poppins"/>
          <w:b/>
          <w:bCs/>
          <w:sz w:val="24"/>
          <w:szCs w:val="24"/>
        </w:rPr>
        <w:t xml:space="preserve">1 Porteiro eletrônico P10X </w:t>
      </w:r>
    </w:p>
    <w:p w14:paraId="0B3CD9D6" w14:textId="77777777" w:rsidR="00393B5C" w:rsidRPr="00393B5C" w:rsidRDefault="00393B5C" w:rsidP="00393B5C">
      <w:pPr>
        <w:rPr>
          <w:rFonts w:ascii="Poppins" w:hAnsi="Poppins" w:cs="Poppins"/>
          <w:b/>
          <w:bCs/>
          <w:sz w:val="24"/>
          <w:szCs w:val="24"/>
        </w:rPr>
      </w:pPr>
      <w:r w:rsidRPr="00393B5C">
        <w:rPr>
          <w:rFonts w:ascii="Poppins" w:hAnsi="Poppins" w:cs="Poppins"/>
          <w:b/>
          <w:bCs/>
          <w:sz w:val="24"/>
          <w:szCs w:val="24"/>
        </w:rPr>
        <w:t>1 Monofone</w:t>
      </w:r>
    </w:p>
    <w:p w14:paraId="387DA130" w14:textId="77777777" w:rsidR="00393B5C" w:rsidRPr="00393B5C" w:rsidRDefault="00393B5C" w:rsidP="00393B5C">
      <w:pPr>
        <w:rPr>
          <w:rFonts w:ascii="Poppins" w:hAnsi="Poppins" w:cs="Poppins"/>
          <w:b/>
          <w:bCs/>
          <w:sz w:val="24"/>
          <w:szCs w:val="24"/>
        </w:rPr>
      </w:pPr>
      <w:r w:rsidRPr="00393B5C">
        <w:rPr>
          <w:rFonts w:ascii="Poppins" w:hAnsi="Poppins" w:cs="Poppins"/>
          <w:b/>
          <w:bCs/>
          <w:sz w:val="24"/>
          <w:szCs w:val="24"/>
        </w:rPr>
        <w:t xml:space="preserve">1 Fonte 12V (modelo </w:t>
      </w:r>
      <w:proofErr w:type="spellStart"/>
      <w:r w:rsidRPr="00393B5C">
        <w:rPr>
          <w:rFonts w:ascii="Poppins" w:hAnsi="Poppins" w:cs="Poppins"/>
          <w:b/>
          <w:bCs/>
          <w:sz w:val="24"/>
          <w:szCs w:val="24"/>
        </w:rPr>
        <w:t>wifi</w:t>
      </w:r>
      <w:proofErr w:type="spellEnd"/>
      <w:r w:rsidRPr="00393B5C">
        <w:rPr>
          <w:rFonts w:ascii="Poppins" w:hAnsi="Poppins" w:cs="Poppins"/>
          <w:b/>
          <w:bCs/>
          <w:sz w:val="24"/>
          <w:szCs w:val="24"/>
        </w:rPr>
        <w:t xml:space="preserve">) </w:t>
      </w:r>
    </w:p>
    <w:p w14:paraId="469D7BFD" w14:textId="77777777" w:rsidR="00393B5C" w:rsidRPr="00393B5C" w:rsidRDefault="00393B5C" w:rsidP="00393B5C">
      <w:pPr>
        <w:rPr>
          <w:rFonts w:ascii="Poppins" w:hAnsi="Poppins" w:cs="Poppins"/>
          <w:b/>
          <w:bCs/>
          <w:sz w:val="24"/>
          <w:szCs w:val="24"/>
        </w:rPr>
      </w:pPr>
      <w:r w:rsidRPr="00393B5C">
        <w:rPr>
          <w:rFonts w:ascii="Poppins" w:hAnsi="Poppins" w:cs="Poppins"/>
          <w:b/>
          <w:bCs/>
          <w:sz w:val="24"/>
          <w:szCs w:val="24"/>
        </w:rPr>
        <w:t>Manual do usuário</w:t>
      </w:r>
    </w:p>
    <w:p w14:paraId="22AA72AD" w14:textId="77777777" w:rsidR="00393B5C" w:rsidRPr="00393B5C" w:rsidRDefault="00393B5C" w:rsidP="00393B5C">
      <w:pPr>
        <w:rPr>
          <w:rFonts w:ascii="Poppins" w:hAnsi="Poppins" w:cs="Poppins"/>
          <w:b/>
          <w:bCs/>
          <w:sz w:val="24"/>
          <w:szCs w:val="24"/>
        </w:rPr>
      </w:pPr>
      <w:r w:rsidRPr="00393B5C">
        <w:rPr>
          <w:rFonts w:ascii="Poppins" w:hAnsi="Poppins" w:cs="Poppins"/>
          <w:b/>
          <w:bCs/>
          <w:sz w:val="24"/>
          <w:szCs w:val="24"/>
        </w:rPr>
        <w:t>. Dimensões interfone: A15 x P7 x L9;</w:t>
      </w:r>
    </w:p>
    <w:p w14:paraId="7FFE218C" w14:textId="77777777" w:rsidR="00393B5C" w:rsidRPr="00393B5C" w:rsidRDefault="00393B5C" w:rsidP="00393B5C">
      <w:pPr>
        <w:rPr>
          <w:rFonts w:ascii="Poppins" w:hAnsi="Poppins" w:cs="Poppins"/>
          <w:b/>
          <w:bCs/>
          <w:sz w:val="24"/>
          <w:szCs w:val="24"/>
        </w:rPr>
      </w:pPr>
      <w:r w:rsidRPr="00393B5C">
        <w:rPr>
          <w:rFonts w:ascii="Poppins" w:hAnsi="Poppins" w:cs="Poppins"/>
          <w:b/>
          <w:bCs/>
          <w:sz w:val="24"/>
          <w:szCs w:val="24"/>
        </w:rPr>
        <w:t>. Dimensões monofone: A19 x P5 x L8;</w:t>
      </w:r>
    </w:p>
    <w:p w14:paraId="5359FBBB" w14:textId="77777777" w:rsidR="00393B5C" w:rsidRPr="00393B5C" w:rsidRDefault="00393B5C" w:rsidP="00393B5C">
      <w:pPr>
        <w:rPr>
          <w:rFonts w:ascii="Poppins" w:hAnsi="Poppins" w:cs="Poppins"/>
          <w:b/>
          <w:bCs/>
          <w:sz w:val="24"/>
          <w:szCs w:val="24"/>
        </w:rPr>
      </w:pPr>
      <w:r w:rsidRPr="00393B5C">
        <w:rPr>
          <w:rFonts w:ascii="Poppins" w:hAnsi="Poppins" w:cs="Poppins"/>
          <w:b/>
          <w:bCs/>
          <w:sz w:val="24"/>
          <w:szCs w:val="24"/>
        </w:rPr>
        <w:t>. Dimensões da caixa: A21 x P6,5 x L29,2;</w:t>
      </w:r>
    </w:p>
    <w:p w14:paraId="3E1B2926" w14:textId="77777777" w:rsidR="00393B5C" w:rsidRPr="00393B5C" w:rsidRDefault="00393B5C" w:rsidP="00393B5C">
      <w:pPr>
        <w:rPr>
          <w:rFonts w:ascii="Poppins" w:hAnsi="Poppins" w:cs="Poppins"/>
          <w:b/>
          <w:bCs/>
          <w:sz w:val="24"/>
          <w:szCs w:val="24"/>
        </w:rPr>
      </w:pPr>
      <w:r w:rsidRPr="00393B5C">
        <w:rPr>
          <w:rFonts w:ascii="Poppins" w:hAnsi="Poppins" w:cs="Poppins"/>
          <w:b/>
          <w:bCs/>
          <w:sz w:val="24"/>
          <w:szCs w:val="24"/>
        </w:rPr>
        <w:t>. Peso líquido médio: 390g;</w:t>
      </w:r>
    </w:p>
    <w:p w14:paraId="33066614" w14:textId="77777777" w:rsidR="00393B5C" w:rsidRPr="00393B5C" w:rsidRDefault="00393B5C" w:rsidP="00393B5C">
      <w:pPr>
        <w:rPr>
          <w:rFonts w:ascii="Poppins" w:hAnsi="Poppins" w:cs="Poppins"/>
          <w:b/>
          <w:bCs/>
          <w:sz w:val="24"/>
          <w:szCs w:val="24"/>
        </w:rPr>
      </w:pPr>
      <w:r w:rsidRPr="00393B5C">
        <w:rPr>
          <w:rFonts w:ascii="Poppins" w:hAnsi="Poppins" w:cs="Poppins"/>
          <w:b/>
          <w:bCs/>
          <w:sz w:val="24"/>
          <w:szCs w:val="24"/>
        </w:rPr>
        <w:t>. Peso bruto médio: 603g;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5B3D31"/>
    <w:multiLevelType w:val="multilevel"/>
    <w:tmpl w:val="6586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2"/>
  </w:num>
  <w:num w:numId="2" w16cid:durableId="941451991">
    <w:abstractNumId w:val="0"/>
  </w:num>
  <w:num w:numId="3" w16cid:durableId="465704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0B2370"/>
    <w:rsid w:val="00174FD8"/>
    <w:rsid w:val="00393B5C"/>
    <w:rsid w:val="003F04DF"/>
    <w:rsid w:val="00450F1C"/>
    <w:rsid w:val="004A3C9E"/>
    <w:rsid w:val="00500591"/>
    <w:rsid w:val="0051542F"/>
    <w:rsid w:val="005227B8"/>
    <w:rsid w:val="00553149"/>
    <w:rsid w:val="005D1C1E"/>
    <w:rsid w:val="00793176"/>
    <w:rsid w:val="007C29DE"/>
    <w:rsid w:val="007E06C9"/>
    <w:rsid w:val="008411BF"/>
    <w:rsid w:val="00902A51"/>
    <w:rsid w:val="00A4204F"/>
    <w:rsid w:val="00A51CC3"/>
    <w:rsid w:val="00C03E44"/>
    <w:rsid w:val="00D55601"/>
    <w:rsid w:val="00DB6EA9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2024-08-08T12:27:00Z</dcterms:created>
  <dcterms:modified xsi:type="dcterms:W3CDTF">2024-08-08T12:27:00Z</dcterms:modified>
</cp:coreProperties>
</file>