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0E0D5E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45C79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45C79" w:rsidRPr="00745C79">
        <w:rPr>
          <w:rFonts w:ascii="Poppins" w:hAnsi="Poppins" w:cs="Poppins"/>
          <w:b/>
          <w:bCs/>
          <w:sz w:val="28"/>
          <w:szCs w:val="28"/>
          <w:highlight w:val="lightGray"/>
        </w:rPr>
        <w:t>1102048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15C73A8" w:rsidR="00FC61EE" w:rsidRDefault="00745C79">
      <w:pPr>
        <w:rPr>
          <w:rFonts w:ascii="Poppins" w:hAnsi="Poppins" w:cs="Poppins"/>
          <w:b/>
          <w:bCs/>
          <w:sz w:val="28"/>
          <w:szCs w:val="28"/>
        </w:rPr>
      </w:pPr>
      <w:r w:rsidRPr="00745C79">
        <w:rPr>
          <w:rFonts w:ascii="Poppins" w:hAnsi="Poppins" w:cs="Poppins"/>
          <w:b/>
          <w:bCs/>
          <w:sz w:val="28"/>
          <w:szCs w:val="28"/>
        </w:rPr>
        <w:t>https://www.aglbrasil.com/porteirop10xwifi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406383B" w:rsidR="00FC61EE" w:rsidRDefault="00745C79">
      <w:pPr>
        <w:rPr>
          <w:rFonts w:ascii="Poppins" w:hAnsi="Poppins" w:cs="Poppins"/>
          <w:b/>
          <w:bCs/>
          <w:sz w:val="28"/>
          <w:szCs w:val="28"/>
        </w:rPr>
      </w:pPr>
      <w:r w:rsidRPr="00745C79">
        <w:rPr>
          <w:rFonts w:ascii="Poppins" w:hAnsi="Poppins" w:cs="Poppins"/>
          <w:b/>
          <w:bCs/>
          <w:sz w:val="28"/>
          <w:szCs w:val="28"/>
        </w:rPr>
        <w:t>Com tecnologia Wi-Fi integrada, o Porteiro Eletrônico P10x Wi-Fi da AGL permite que você se conecte ao interfone via celular para receber chamadas, conversar com visitantes e abrir a porta remotamente. Com áudio claro e acionamento de fechadura, ele oferece controle total de acesso.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C10EA04" w14:textId="77777777" w:rsidR="00745C79" w:rsidRPr="00745C79" w:rsidRDefault="00745C79" w:rsidP="00745C7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45C79">
        <w:rPr>
          <w:rFonts w:ascii="Poppins" w:hAnsi="Poppins" w:cs="Poppins"/>
          <w:b/>
          <w:bCs/>
          <w:sz w:val="28"/>
          <w:szCs w:val="28"/>
        </w:rPr>
        <w:t>Composto de módulo externo (porteiro) + módulo interno (</w:t>
      </w:r>
      <w:proofErr w:type="gramStart"/>
      <w:r w:rsidRPr="00745C79">
        <w:rPr>
          <w:rFonts w:ascii="Poppins" w:hAnsi="Poppins" w:cs="Poppins"/>
          <w:b/>
          <w:bCs/>
          <w:sz w:val="28"/>
          <w:szCs w:val="28"/>
        </w:rPr>
        <w:t>interfone )</w:t>
      </w:r>
      <w:proofErr w:type="gramEnd"/>
      <w:r w:rsidRPr="00745C79">
        <w:rPr>
          <w:rFonts w:ascii="Poppins" w:hAnsi="Poppins" w:cs="Poppins"/>
          <w:b/>
          <w:bCs/>
          <w:sz w:val="28"/>
          <w:szCs w:val="28"/>
        </w:rPr>
        <w:t>;</w:t>
      </w:r>
    </w:p>
    <w:p w14:paraId="3FEE6961" w14:textId="77777777" w:rsidR="00745C79" w:rsidRPr="00745C79" w:rsidRDefault="00745C79" w:rsidP="00745C7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45C79">
        <w:rPr>
          <w:rFonts w:ascii="Poppins" w:hAnsi="Poppins" w:cs="Poppins"/>
          <w:b/>
          <w:bCs/>
          <w:sz w:val="28"/>
          <w:szCs w:val="28"/>
        </w:rPr>
        <w:t>Conexão entre módulos através de 02 fios;</w:t>
      </w:r>
    </w:p>
    <w:p w14:paraId="384D847B" w14:textId="77777777" w:rsidR="00745C79" w:rsidRPr="00745C79" w:rsidRDefault="00745C79" w:rsidP="00745C79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45C79">
        <w:rPr>
          <w:rFonts w:ascii="Poppins" w:hAnsi="Poppins" w:cs="Poppins"/>
          <w:b/>
          <w:bCs/>
          <w:sz w:val="28"/>
          <w:szCs w:val="28"/>
        </w:rPr>
        <w:t>Conexão para fechaduras 12V;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84AA23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45C79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0B4890F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45C79">
        <w:rPr>
          <w:rFonts w:ascii="Poppins" w:hAnsi="Poppins" w:cs="Poppins"/>
          <w:b/>
          <w:bCs/>
          <w:sz w:val="24"/>
          <w:szCs w:val="24"/>
        </w:rPr>
        <w:t xml:space="preserve"> Com </w:t>
      </w:r>
      <w:proofErr w:type="spellStart"/>
      <w:r w:rsidR="00745C79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CDB0F8A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AF0144C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</w:p>
    <w:p w14:paraId="4747886B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 xml:space="preserve">1 Porteiro eletrônico P10X </w:t>
      </w:r>
    </w:p>
    <w:p w14:paraId="1E493E6D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1 Monofone</w:t>
      </w:r>
    </w:p>
    <w:p w14:paraId="7AEC8EFF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 xml:space="preserve">1 Fonte 12V </w:t>
      </w:r>
    </w:p>
    <w:p w14:paraId="6036BDB4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F187FFA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. Dimensões interfone: A15 x P7 x L9;</w:t>
      </w:r>
    </w:p>
    <w:p w14:paraId="59F26EA3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448B54BB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. Dimensões da caixa: A21 x P6,5 x L29,2;</w:t>
      </w:r>
    </w:p>
    <w:p w14:paraId="303E6AE4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. Peso líquido médio: 371g;</w:t>
      </w:r>
    </w:p>
    <w:p w14:paraId="65978850" w14:textId="77777777" w:rsidR="00745C79" w:rsidRPr="00745C79" w:rsidRDefault="00745C79" w:rsidP="00745C79">
      <w:pPr>
        <w:rPr>
          <w:rFonts w:ascii="Poppins" w:hAnsi="Poppins" w:cs="Poppins"/>
          <w:b/>
          <w:bCs/>
          <w:sz w:val="24"/>
          <w:szCs w:val="24"/>
        </w:rPr>
      </w:pPr>
      <w:r w:rsidRPr="00745C79">
        <w:rPr>
          <w:rFonts w:ascii="Poppins" w:hAnsi="Poppins" w:cs="Poppins"/>
          <w:b/>
          <w:bCs/>
          <w:sz w:val="24"/>
          <w:szCs w:val="24"/>
        </w:rPr>
        <w:t>. Peso bruto médio: 584g;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CA638B"/>
    <w:multiLevelType w:val="multilevel"/>
    <w:tmpl w:val="1F9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64189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D65DC"/>
    <w:rsid w:val="003F04DF"/>
    <w:rsid w:val="00450F1C"/>
    <w:rsid w:val="004A3C9E"/>
    <w:rsid w:val="00500591"/>
    <w:rsid w:val="0051542F"/>
    <w:rsid w:val="005227B8"/>
    <w:rsid w:val="00553149"/>
    <w:rsid w:val="005D1C1E"/>
    <w:rsid w:val="00745C79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2024-08-08T12:42:00Z</dcterms:created>
  <dcterms:modified xsi:type="dcterms:W3CDTF">2024-08-08T12:42:00Z</dcterms:modified>
</cp:coreProperties>
</file>