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5349EF" w14:textId="08081776" w:rsidR="00902A51" w:rsidRDefault="007E06C9">
      <w:pPr>
        <w:rPr>
          <w:rFonts w:ascii="Poppins" w:hAnsi="Poppins" w:cs="Poppins"/>
          <w:b/>
          <w:bCs/>
          <w:sz w:val="28"/>
          <w:szCs w:val="28"/>
        </w:rPr>
      </w:pPr>
      <w:r w:rsidRPr="00A51CC3">
        <w:rPr>
          <w:rFonts w:ascii="Poppins" w:hAnsi="Poppins" w:cs="Poppins"/>
          <w:b/>
          <w:bCs/>
          <w:sz w:val="28"/>
          <w:szCs w:val="28"/>
          <w:highlight w:val="lightGray"/>
        </w:rPr>
        <w:t xml:space="preserve">SKU: </w:t>
      </w:r>
      <w:r w:rsidR="00692BF4" w:rsidRPr="00692BF4">
        <w:rPr>
          <w:rFonts w:ascii="Poppins" w:hAnsi="Poppins" w:cs="Poppins"/>
          <w:b/>
          <w:bCs/>
          <w:sz w:val="28"/>
          <w:szCs w:val="28"/>
          <w:highlight w:val="lightGray"/>
        </w:rPr>
        <w:t>1106041</w:t>
      </w:r>
    </w:p>
    <w:p w14:paraId="04482840" w14:textId="77777777" w:rsidR="007E06C9" w:rsidRDefault="007E06C9">
      <w:pPr>
        <w:rPr>
          <w:rFonts w:ascii="Poppins" w:hAnsi="Poppins" w:cs="Poppins"/>
          <w:b/>
          <w:bCs/>
          <w:sz w:val="28"/>
          <w:szCs w:val="28"/>
        </w:rPr>
      </w:pPr>
    </w:p>
    <w:p w14:paraId="178CB4B7" w14:textId="092411E5" w:rsidR="005D1C1E" w:rsidRDefault="007E06C9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 xml:space="preserve">REDIRECIONAMENTO: </w:t>
      </w:r>
    </w:p>
    <w:p w14:paraId="758E3DD0" w14:textId="6E36A916" w:rsidR="005D1C1E" w:rsidRDefault="00692BF4">
      <w:pPr>
        <w:rPr>
          <w:rFonts w:ascii="Poppins" w:hAnsi="Poppins" w:cs="Poppins"/>
          <w:b/>
          <w:bCs/>
          <w:sz w:val="28"/>
          <w:szCs w:val="28"/>
        </w:rPr>
      </w:pPr>
      <w:r w:rsidRPr="00692BF4">
        <w:rPr>
          <w:rFonts w:ascii="Poppins" w:hAnsi="Poppins" w:cs="Poppins"/>
          <w:b/>
          <w:bCs/>
          <w:sz w:val="28"/>
          <w:szCs w:val="28"/>
        </w:rPr>
        <w:t>https://www.aglbrasil.com/central-alarme-wifi-awplus</w:t>
      </w:r>
    </w:p>
    <w:p w14:paraId="4B6DF5D9" w14:textId="77777777" w:rsidR="007E06C9" w:rsidRDefault="007E06C9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STORYTELLING:</w:t>
      </w:r>
    </w:p>
    <w:p w14:paraId="5C318A5B" w14:textId="77777777" w:rsidR="00692BF4" w:rsidRPr="00692BF4" w:rsidRDefault="00692BF4" w:rsidP="00692BF4">
      <w:pPr>
        <w:rPr>
          <w:rFonts w:ascii="Poppins" w:hAnsi="Poppins" w:cs="Poppins"/>
          <w:b/>
          <w:bCs/>
          <w:sz w:val="28"/>
          <w:szCs w:val="28"/>
        </w:rPr>
      </w:pPr>
      <w:r w:rsidRPr="00692BF4">
        <w:rPr>
          <w:rFonts w:ascii="Poppins" w:hAnsi="Poppins" w:cs="Poppins"/>
          <w:b/>
          <w:bCs/>
          <w:sz w:val="28"/>
          <w:szCs w:val="28"/>
        </w:rPr>
        <w:t>Conheça a Central de Alarme WiFi AGL AW Plus: controle alarme e câmeras através de um único aplicativo, recebendo notificações em tempo real no seu celular. Com opções de contas para familiares e uma sirene interna de 90dB, ela oferece também histórico de eventos e bateria interna de 20 horas para vigilância extra. Expanda com acessórios adicionais como sensores e controle remoto.</w:t>
      </w:r>
    </w:p>
    <w:p w14:paraId="547D54F5" w14:textId="77777777" w:rsidR="007E06C9" w:rsidRDefault="007E06C9">
      <w:pPr>
        <w:rPr>
          <w:rFonts w:ascii="Poppins" w:hAnsi="Poppins" w:cs="Poppins"/>
          <w:b/>
          <w:bCs/>
          <w:sz w:val="28"/>
          <w:szCs w:val="28"/>
        </w:rPr>
      </w:pPr>
    </w:p>
    <w:p w14:paraId="67310DA6" w14:textId="77777777" w:rsidR="007E06C9" w:rsidRDefault="007E06C9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CARACTERÍSTICAS:</w:t>
      </w:r>
    </w:p>
    <w:p w14:paraId="6D206CF6" w14:textId="46A91C69" w:rsidR="00692BF4" w:rsidRPr="00692BF4" w:rsidRDefault="00692BF4" w:rsidP="00692BF4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 xml:space="preserve">• </w:t>
      </w:r>
      <w:r w:rsidRPr="00692BF4">
        <w:rPr>
          <w:rFonts w:ascii="Poppins" w:hAnsi="Poppins" w:cs="Poppins"/>
          <w:b/>
          <w:bCs/>
          <w:sz w:val="28"/>
          <w:szCs w:val="28"/>
        </w:rPr>
        <w:t xml:space="preserve">Notificações em tempo real por aplicativo ou </w:t>
      </w:r>
      <w:proofErr w:type="spellStart"/>
      <w:r w:rsidRPr="00692BF4">
        <w:rPr>
          <w:rFonts w:ascii="Poppins" w:hAnsi="Poppins" w:cs="Poppins"/>
          <w:b/>
          <w:bCs/>
          <w:sz w:val="28"/>
          <w:szCs w:val="28"/>
        </w:rPr>
        <w:t>email</w:t>
      </w:r>
      <w:proofErr w:type="spellEnd"/>
    </w:p>
    <w:p w14:paraId="100109D6" w14:textId="6A1D3E1D" w:rsidR="00692BF4" w:rsidRPr="00692BF4" w:rsidRDefault="00692BF4" w:rsidP="00692BF4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 xml:space="preserve">• </w:t>
      </w:r>
      <w:r w:rsidRPr="00692BF4">
        <w:rPr>
          <w:rFonts w:ascii="Poppins" w:hAnsi="Poppins" w:cs="Poppins"/>
          <w:b/>
          <w:bCs/>
          <w:sz w:val="28"/>
          <w:szCs w:val="28"/>
        </w:rPr>
        <w:t>Sirene embutida interna com 90dB</w:t>
      </w:r>
    </w:p>
    <w:p w14:paraId="2EC06D57" w14:textId="2C8412DE" w:rsidR="00692BF4" w:rsidRPr="00692BF4" w:rsidRDefault="00692BF4" w:rsidP="00692BF4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 xml:space="preserve">• </w:t>
      </w:r>
      <w:r w:rsidRPr="00692BF4">
        <w:rPr>
          <w:rFonts w:ascii="Poppins" w:hAnsi="Poppins" w:cs="Poppins"/>
          <w:b/>
          <w:bCs/>
          <w:sz w:val="28"/>
          <w:szCs w:val="28"/>
        </w:rPr>
        <w:t>Bateria interna garante até 20 horas de vigilância extra em caso de queda de energia ou sabotagem</w:t>
      </w:r>
    </w:p>
    <w:p w14:paraId="5FE5808E" w14:textId="77777777" w:rsidR="00A4204F" w:rsidRDefault="00A4204F">
      <w:pPr>
        <w:rPr>
          <w:rFonts w:ascii="Poppins" w:hAnsi="Poppins" w:cs="Poppins"/>
          <w:b/>
          <w:bCs/>
          <w:sz w:val="28"/>
          <w:szCs w:val="28"/>
        </w:rPr>
      </w:pPr>
    </w:p>
    <w:p w14:paraId="0281ACF8" w14:textId="77777777" w:rsidR="00A4204F" w:rsidRDefault="00A4204F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ESPECIFICAÇÕES TÉCNICAS</w:t>
      </w:r>
    </w:p>
    <w:p w14:paraId="43D5505A" w14:textId="2CE830FD" w:rsidR="00A4204F" w:rsidRDefault="00A4204F">
      <w:pPr>
        <w:rPr>
          <w:rFonts w:ascii="Poppins" w:hAnsi="Poppins" w:cs="Poppins"/>
          <w:b/>
          <w:bCs/>
          <w:sz w:val="24"/>
          <w:szCs w:val="24"/>
        </w:rPr>
      </w:pPr>
      <w:r w:rsidRPr="00A4204F">
        <w:rPr>
          <w:rFonts w:ascii="Poppins" w:hAnsi="Poppins" w:cs="Poppins"/>
          <w:b/>
          <w:bCs/>
          <w:sz w:val="24"/>
          <w:szCs w:val="24"/>
        </w:rPr>
        <w:t>COR:</w:t>
      </w:r>
      <w:r w:rsidR="005227B8">
        <w:rPr>
          <w:rFonts w:ascii="Poppins" w:hAnsi="Poppins" w:cs="Poppins"/>
          <w:b/>
          <w:bCs/>
          <w:sz w:val="24"/>
          <w:szCs w:val="24"/>
        </w:rPr>
        <w:t xml:space="preserve"> </w:t>
      </w:r>
      <w:r w:rsidR="00692BF4">
        <w:rPr>
          <w:rFonts w:ascii="Poppins" w:hAnsi="Poppins" w:cs="Poppins"/>
          <w:b/>
          <w:bCs/>
          <w:sz w:val="24"/>
          <w:szCs w:val="24"/>
        </w:rPr>
        <w:t>branco</w:t>
      </w:r>
    </w:p>
    <w:p w14:paraId="6978779E" w14:textId="65AAA63E" w:rsidR="00A4204F" w:rsidRDefault="00A4204F">
      <w:pPr>
        <w:rPr>
          <w:rFonts w:ascii="Poppins" w:hAnsi="Poppins" w:cs="Poppins"/>
          <w:b/>
          <w:bCs/>
          <w:sz w:val="24"/>
          <w:szCs w:val="24"/>
        </w:rPr>
      </w:pPr>
      <w:r>
        <w:rPr>
          <w:rFonts w:ascii="Poppins" w:hAnsi="Poppins" w:cs="Poppins"/>
          <w:b/>
          <w:bCs/>
          <w:sz w:val="24"/>
          <w:szCs w:val="24"/>
        </w:rPr>
        <w:t>MODELO/VARIAÇÃO:</w:t>
      </w:r>
      <w:r w:rsidR="005227B8">
        <w:rPr>
          <w:rFonts w:ascii="Poppins" w:hAnsi="Poppins" w:cs="Poppins"/>
          <w:b/>
          <w:bCs/>
          <w:sz w:val="24"/>
          <w:szCs w:val="24"/>
        </w:rPr>
        <w:t xml:space="preserve"> </w:t>
      </w:r>
    </w:p>
    <w:p w14:paraId="07ED94D9" w14:textId="0C8FF421" w:rsidR="00500591" w:rsidRPr="007C29DE" w:rsidRDefault="00500591">
      <w:pPr>
        <w:rPr>
          <w:rFonts w:ascii="Poppins" w:hAnsi="Poppins" w:cs="Poppins"/>
          <w:b/>
          <w:bCs/>
          <w:sz w:val="24"/>
          <w:szCs w:val="24"/>
        </w:rPr>
      </w:pPr>
      <w:r>
        <w:rPr>
          <w:rFonts w:ascii="Poppins" w:hAnsi="Poppins" w:cs="Poppins"/>
          <w:b/>
          <w:bCs/>
          <w:sz w:val="24"/>
          <w:szCs w:val="24"/>
        </w:rPr>
        <w:t>PESO/MEDIDA E CONTEÚDO DA EMBALAGEM:</w:t>
      </w:r>
    </w:p>
    <w:p w14:paraId="58FBAFA5" w14:textId="0A9E7F76" w:rsidR="005D1C1E" w:rsidRDefault="005D4FAD">
      <w:pPr>
        <w:rPr>
          <w:rFonts w:ascii="Poppins" w:hAnsi="Poppins" w:cs="Poppins"/>
          <w:b/>
          <w:bCs/>
          <w:sz w:val="24"/>
          <w:szCs w:val="24"/>
        </w:rPr>
      </w:pPr>
      <w:r>
        <w:rPr>
          <w:rFonts w:ascii="Poppins" w:hAnsi="Poppins" w:cs="Poppins"/>
          <w:b/>
          <w:bCs/>
          <w:sz w:val="24"/>
          <w:szCs w:val="24"/>
        </w:rPr>
        <w:t>Medida 125mmx150mmx30mm</w:t>
      </w:r>
    </w:p>
    <w:p w14:paraId="2132A339" w14:textId="77777777" w:rsidR="005D1C1E" w:rsidRDefault="005D1C1E" w:rsidP="005D1C1E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LINK VÍDEO:</w:t>
      </w:r>
    </w:p>
    <w:p w14:paraId="4BC00953" w14:textId="77777777" w:rsidR="005D1C1E" w:rsidRPr="00A4204F" w:rsidRDefault="005D1C1E">
      <w:pPr>
        <w:rPr>
          <w:rFonts w:ascii="Poppins" w:hAnsi="Poppins" w:cs="Poppins"/>
          <w:b/>
          <w:bCs/>
          <w:sz w:val="24"/>
          <w:szCs w:val="24"/>
        </w:rPr>
      </w:pPr>
    </w:p>
    <w:sectPr w:rsidR="005D1C1E" w:rsidRPr="00A4204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Poppins">
    <w:altName w:val="Nirmala UI"/>
    <w:panose1 w:val="00000800000000000000"/>
    <w:charset w:val="00"/>
    <w:family w:val="auto"/>
    <w:pitch w:val="variable"/>
    <w:sig w:usb0="00008007" w:usb1="00000000" w:usb2="00000000" w:usb3="00000000" w:csb0="0000009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0380AF6"/>
    <w:multiLevelType w:val="multilevel"/>
    <w:tmpl w:val="863C2F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3538425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06C9"/>
    <w:rsid w:val="003F04DF"/>
    <w:rsid w:val="004A3C9E"/>
    <w:rsid w:val="00500591"/>
    <w:rsid w:val="0051542F"/>
    <w:rsid w:val="005227B8"/>
    <w:rsid w:val="005D1C1E"/>
    <w:rsid w:val="005D4FAD"/>
    <w:rsid w:val="00692BF4"/>
    <w:rsid w:val="00793176"/>
    <w:rsid w:val="007C29DE"/>
    <w:rsid w:val="007E06C9"/>
    <w:rsid w:val="008411BF"/>
    <w:rsid w:val="00902A51"/>
    <w:rsid w:val="00A4204F"/>
    <w:rsid w:val="00A51CC3"/>
    <w:rsid w:val="00DB6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F5AEF1"/>
  <w15:chartTrackingRefBased/>
  <w15:docId w15:val="{3FA37E28-20CA-4AEB-B87B-0680AD5D5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7E06C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7E06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7E06C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7E06C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7E06C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7E06C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7E06C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7E06C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7E06C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7E06C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7E06C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7E06C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7E06C9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7E06C9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7E06C9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7E06C9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7E06C9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7E06C9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7E06C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7E06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7E06C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7E06C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7E06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7E06C9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7E06C9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7E06C9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7E06C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7E06C9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7E06C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328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4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59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77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780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686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802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46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847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1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482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564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069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479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3192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757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0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5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662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2847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7497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5417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207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740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92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27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221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057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4422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7361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712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127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Jhonatan</dc:creator>
  <cp:keywords/>
  <dc:description/>
  <cp:lastModifiedBy>Designer-07</cp:lastModifiedBy>
  <cp:revision>2</cp:revision>
  <dcterms:created xsi:type="dcterms:W3CDTF">2024-07-29T11:54:00Z</dcterms:created>
  <dcterms:modified xsi:type="dcterms:W3CDTF">2024-07-29T11:54:00Z</dcterms:modified>
</cp:coreProperties>
</file>