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689ACA26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CB7240" w:rsidRPr="00CB7240">
        <w:rPr>
          <w:rFonts w:ascii="Poppins" w:hAnsi="Poppins" w:cs="Poppins"/>
          <w:b/>
          <w:bCs/>
          <w:sz w:val="28"/>
          <w:szCs w:val="28"/>
          <w:highlight w:val="lightGray"/>
        </w:rPr>
        <w:t>1201018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10C0DC5" w:rsidR="00FC61EE" w:rsidRDefault="00CB7240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CB7240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https://www.aglbrasil.com/fecho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551B522" w14:textId="77777777" w:rsidR="00CB7240" w:rsidRPr="00CB7240" w:rsidRDefault="00CB7240" w:rsidP="00CB7240">
      <w:pPr>
        <w:rPr>
          <w:rFonts w:ascii="Poppins" w:hAnsi="Poppins" w:cs="Poppins"/>
          <w:b/>
          <w:bCs/>
          <w:sz w:val="28"/>
          <w:szCs w:val="28"/>
        </w:rPr>
      </w:pPr>
      <w:r w:rsidRPr="00CB7240">
        <w:rPr>
          <w:rFonts w:ascii="Poppins" w:hAnsi="Poppins" w:cs="Poppins"/>
          <w:b/>
          <w:bCs/>
          <w:sz w:val="28"/>
          <w:szCs w:val="28"/>
        </w:rPr>
        <w:t>O Fecho Elétrico 12V é a solução ideal para quem busca segurança e praticidade ao dividir ambientes com portas de madeira ou metal. Com design que permite embutir no batente, ele oferece uma instalação discreta e eficiente, garantindo a proteção necessária.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DAC406A" w14:textId="77777777" w:rsidR="00CB7240" w:rsidRPr="00CB7240" w:rsidRDefault="00CB7240" w:rsidP="00CB7240">
      <w:pPr>
        <w:rPr>
          <w:rFonts w:ascii="Poppins" w:hAnsi="Poppins" w:cs="Poppins"/>
          <w:b/>
          <w:bCs/>
          <w:sz w:val="28"/>
          <w:szCs w:val="28"/>
        </w:rPr>
      </w:pPr>
      <w:r w:rsidRPr="00CB7240">
        <w:rPr>
          <w:rFonts w:ascii="Poppins" w:hAnsi="Poppins" w:cs="Poppins"/>
          <w:b/>
          <w:bCs/>
          <w:sz w:val="28"/>
          <w:szCs w:val="28"/>
        </w:rPr>
        <w:t>. Fecho para embutir no batente;</w:t>
      </w:r>
    </w:p>
    <w:p w14:paraId="642FF7D9" w14:textId="77777777" w:rsidR="00CB7240" w:rsidRPr="00CB7240" w:rsidRDefault="00CB7240" w:rsidP="00CB7240">
      <w:pPr>
        <w:rPr>
          <w:rFonts w:ascii="Poppins" w:hAnsi="Poppins" w:cs="Poppins"/>
          <w:b/>
          <w:bCs/>
          <w:sz w:val="28"/>
          <w:szCs w:val="28"/>
        </w:rPr>
      </w:pPr>
      <w:r w:rsidRPr="00CB7240">
        <w:rPr>
          <w:rFonts w:ascii="Poppins" w:hAnsi="Poppins" w:cs="Poppins"/>
          <w:b/>
          <w:bCs/>
          <w:sz w:val="28"/>
          <w:szCs w:val="28"/>
        </w:rPr>
        <w:t>. Fecho elétrico para aplicação, em portas de madeira ou metal;</w:t>
      </w:r>
    </w:p>
    <w:p w14:paraId="1F443BC4" w14:textId="77777777" w:rsidR="00CB7240" w:rsidRPr="00CB7240" w:rsidRDefault="00CB7240" w:rsidP="00CB7240">
      <w:pPr>
        <w:rPr>
          <w:rFonts w:ascii="Poppins" w:hAnsi="Poppins" w:cs="Poppins"/>
          <w:b/>
          <w:bCs/>
          <w:sz w:val="28"/>
          <w:szCs w:val="28"/>
        </w:rPr>
      </w:pPr>
      <w:r w:rsidRPr="00CB7240">
        <w:rPr>
          <w:rFonts w:ascii="Poppins" w:hAnsi="Poppins" w:cs="Poppins"/>
          <w:b/>
          <w:bCs/>
          <w:sz w:val="28"/>
          <w:szCs w:val="28"/>
        </w:rPr>
        <w:t>. Indicado para portas internas, dividindo ambientes.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80BABA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CB7240" w:rsidRPr="00CB7240">
        <w:rPr>
          <w:rFonts w:ascii="PT Sans" w:eastAsia="PT Sans" w:hAnsi="PT Sans" w:cs="PT Sans"/>
        </w:rPr>
        <w:t xml:space="preserve"> </w:t>
      </w:r>
      <w:r w:rsidR="00CB7240" w:rsidRPr="00CB7240">
        <w:rPr>
          <w:rFonts w:ascii="Poppins" w:hAnsi="Poppins" w:cs="Poppins"/>
          <w:b/>
          <w:bCs/>
          <w:sz w:val="24"/>
          <w:szCs w:val="24"/>
        </w:rPr>
        <w:t>Cinza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2D0105D" w14:textId="77777777" w:rsidR="00CB7240" w:rsidRPr="00CB7240" w:rsidRDefault="00CB7240" w:rsidP="00CB7240">
      <w:pPr>
        <w:rPr>
          <w:rFonts w:ascii="Poppins" w:hAnsi="Poppins" w:cs="Poppins"/>
          <w:b/>
          <w:bCs/>
          <w:sz w:val="24"/>
          <w:szCs w:val="24"/>
        </w:rPr>
      </w:pPr>
      <w:r w:rsidRPr="00CB7240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310A756" w14:textId="77777777" w:rsidR="00CB7240" w:rsidRPr="00CB7240" w:rsidRDefault="00CB7240" w:rsidP="00CB7240">
      <w:pPr>
        <w:rPr>
          <w:rFonts w:ascii="Poppins" w:hAnsi="Poppins" w:cs="Poppins"/>
          <w:b/>
          <w:bCs/>
          <w:sz w:val="24"/>
          <w:szCs w:val="24"/>
        </w:rPr>
      </w:pPr>
    </w:p>
    <w:p w14:paraId="10F06922" w14:textId="77777777" w:rsidR="00CB7240" w:rsidRPr="00CB7240" w:rsidRDefault="00CB7240" w:rsidP="00CB7240">
      <w:pPr>
        <w:rPr>
          <w:rFonts w:ascii="Poppins" w:hAnsi="Poppins" w:cs="Poppins"/>
          <w:b/>
          <w:bCs/>
          <w:sz w:val="24"/>
          <w:szCs w:val="24"/>
        </w:rPr>
      </w:pPr>
      <w:r w:rsidRPr="00CB7240">
        <w:rPr>
          <w:rFonts w:ascii="Poppins" w:hAnsi="Poppins" w:cs="Poppins"/>
          <w:b/>
          <w:bCs/>
          <w:sz w:val="24"/>
          <w:szCs w:val="24"/>
        </w:rPr>
        <w:t xml:space="preserve">01 Fecho elétrico 12V </w:t>
      </w:r>
    </w:p>
    <w:p w14:paraId="71FDFD7D" w14:textId="77777777" w:rsidR="00CB7240" w:rsidRPr="00CB7240" w:rsidRDefault="00CB7240" w:rsidP="00CB7240">
      <w:pPr>
        <w:rPr>
          <w:rFonts w:ascii="Poppins" w:hAnsi="Poppins" w:cs="Poppins"/>
          <w:b/>
          <w:bCs/>
          <w:sz w:val="24"/>
          <w:szCs w:val="24"/>
        </w:rPr>
      </w:pPr>
      <w:r w:rsidRPr="00CB7240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37F290D5" w14:textId="77777777" w:rsidR="00CB7240" w:rsidRPr="00CB7240" w:rsidRDefault="00CB7240" w:rsidP="00CB7240">
      <w:pPr>
        <w:rPr>
          <w:rFonts w:ascii="Poppins" w:hAnsi="Poppins" w:cs="Poppins"/>
          <w:b/>
          <w:bCs/>
          <w:sz w:val="24"/>
          <w:szCs w:val="24"/>
        </w:rPr>
      </w:pPr>
      <w:r w:rsidRPr="00CB7240">
        <w:rPr>
          <w:rFonts w:ascii="Poppins" w:hAnsi="Poppins" w:cs="Poppins"/>
          <w:b/>
          <w:bCs/>
          <w:sz w:val="24"/>
          <w:szCs w:val="24"/>
        </w:rPr>
        <w:t>. Dimensões: A2,5 x P3 x L23</w:t>
      </w:r>
    </w:p>
    <w:p w14:paraId="6FAB0EEC" w14:textId="77777777" w:rsidR="00CB7240" w:rsidRPr="00CB7240" w:rsidRDefault="00CB7240" w:rsidP="00CB7240">
      <w:pPr>
        <w:rPr>
          <w:rFonts w:ascii="Poppins" w:hAnsi="Poppins" w:cs="Poppins"/>
          <w:b/>
          <w:bCs/>
          <w:sz w:val="24"/>
          <w:szCs w:val="24"/>
        </w:rPr>
      </w:pPr>
      <w:r w:rsidRPr="00CB7240">
        <w:rPr>
          <w:rFonts w:ascii="Poppins" w:hAnsi="Poppins" w:cs="Poppins"/>
          <w:b/>
          <w:bCs/>
          <w:sz w:val="24"/>
          <w:szCs w:val="24"/>
        </w:rPr>
        <w:t>. Dimensões da caixa: A4 x P3 x L27</w:t>
      </w:r>
    </w:p>
    <w:p w14:paraId="106861E2" w14:textId="77777777" w:rsidR="00CB7240" w:rsidRPr="00CB7240" w:rsidRDefault="00CB7240" w:rsidP="00CB7240">
      <w:pPr>
        <w:rPr>
          <w:rFonts w:ascii="Poppins" w:hAnsi="Poppins" w:cs="Poppins"/>
          <w:b/>
          <w:bCs/>
          <w:sz w:val="24"/>
          <w:szCs w:val="24"/>
        </w:rPr>
      </w:pPr>
      <w:r w:rsidRPr="00CB7240">
        <w:rPr>
          <w:rFonts w:ascii="Poppins" w:hAnsi="Poppins" w:cs="Poppins"/>
          <w:b/>
          <w:bCs/>
          <w:sz w:val="24"/>
          <w:szCs w:val="24"/>
        </w:rPr>
        <w:t>. Peso líquido médio: 204g</w:t>
      </w:r>
    </w:p>
    <w:p w14:paraId="0F7FCF2E" w14:textId="77777777" w:rsidR="00CB7240" w:rsidRPr="00CB7240" w:rsidRDefault="00CB7240" w:rsidP="00CB7240">
      <w:pPr>
        <w:rPr>
          <w:rFonts w:ascii="Poppins" w:hAnsi="Poppins" w:cs="Poppins"/>
          <w:b/>
          <w:bCs/>
          <w:sz w:val="24"/>
          <w:szCs w:val="24"/>
        </w:rPr>
      </w:pPr>
      <w:r w:rsidRPr="00CB7240">
        <w:rPr>
          <w:rFonts w:ascii="Poppins" w:hAnsi="Poppins" w:cs="Poppins"/>
          <w:b/>
          <w:bCs/>
          <w:sz w:val="24"/>
          <w:szCs w:val="24"/>
        </w:rPr>
        <w:t>. Peso bruto médio: 226g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CB7240"/>
    <w:rsid w:val="00D55601"/>
    <w:rsid w:val="00D91290"/>
    <w:rsid w:val="00DB6EA9"/>
    <w:rsid w:val="00E0235B"/>
    <w:rsid w:val="00E7555C"/>
    <w:rsid w:val="00E951E4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CB724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B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5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ech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2024-09-04T14:04:00Z</dcterms:created>
  <dcterms:modified xsi:type="dcterms:W3CDTF">2024-09-04T14:04:00Z</dcterms:modified>
</cp:coreProperties>
</file>